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2748" w14:textId="77777777" w:rsidR="00CF7E66" w:rsidRDefault="00A44AF4">
      <w:pPr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b/>
          <w:sz w:val="24"/>
          <w:szCs w:val="24"/>
        </w:rPr>
        <w:t>Little Big Horn College and its 6 Peer Colleges</w:t>
      </w:r>
    </w:p>
    <w:p w14:paraId="4639B332" w14:textId="77777777" w:rsidR="00CF7E66" w:rsidRPr="00A44AF4" w:rsidRDefault="00A44A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LBHC selected three regional tribal colleges – Blackfeet Community College, Fort Peck Community College, and Stone Child College (all located in Montana) – and three national tribal colleges– Bay Mills </w:t>
      </w:r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Community College (Michigan), College of the Muscogee Nation (Oklahoma), and Lac Courte Oreilles Ojibwe College (Wisconsin) – for peer comparisons. See the </w:t>
      </w:r>
      <w:hyperlink r:id="rId7">
        <w:r w:rsidRPr="00A44A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American Indian Higher Education Consortium map</w:t>
        </w:r>
      </w:hyperlink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 the location of these colleges. </w:t>
      </w:r>
    </w:p>
    <w:p w14:paraId="2E9C6E4A" w14:textId="77777777" w:rsidR="00CF7E66" w:rsidRPr="00A44AF4" w:rsidRDefault="00A44A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heading=h.gjdgxs" w:colFirst="0" w:colLast="0"/>
      <w:bookmarkEnd w:id="0"/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These peer colleges are, most importantly, comparable to LBHC in their mission – they are all tribal colleges with a mission to </w:t>
      </w:r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preserve, protect, and perpetuate their tribal language, history, and culture. These peer colleges are also </w:t>
      </w:r>
      <w:proofErr w:type="gramStart"/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>similar to</w:t>
      </w:r>
      <w:proofErr w:type="gramEnd"/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LBHC in </w:t>
      </w:r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size, student demographics, budget, and professional-technical/transfer mix. </w:t>
      </w:r>
    </w:p>
    <w:p w14:paraId="423FE0A7" w14:textId="77777777" w:rsidR="00CF7E66" w:rsidRPr="00A44AF4" w:rsidRDefault="00A44AF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eading=h.infrf4sl1ph4" w:colFirst="0" w:colLast="0"/>
      <w:bookmarkEnd w:id="1"/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IPEDS was the only available source of data for comparing retention and graduation rates with LBHC’s peer colleges. Data were downloaded from </w:t>
      </w:r>
      <w:hyperlink r:id="rId8">
        <w:r w:rsidRPr="00A44AF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IPEDs</w:t>
        </w:r>
      </w:hyperlink>
      <w:r w:rsidRPr="00A44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on November 26, 2023. </w:t>
      </w:r>
    </w:p>
    <w:p w14:paraId="279A435B" w14:textId="77777777" w:rsidR="00CF7E66" w:rsidRPr="00A44AF4" w:rsidRDefault="00A44AF4">
      <w:pPr>
        <w:keepNext/>
        <w:keepLines/>
        <w:spacing w:before="240" w:after="0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A44AF4">
        <w:rPr>
          <w:rFonts w:ascii="Candara" w:eastAsia="Times New Roman" w:hAnsi="Candara" w:cs="Times New Roman"/>
          <w:b/>
          <w:bCs/>
          <w:sz w:val="24"/>
          <w:szCs w:val="24"/>
        </w:rPr>
        <w:t>Peer colleges FTE</w:t>
      </w:r>
    </w:p>
    <w:tbl>
      <w:tblPr>
        <w:tblStyle w:val="a4"/>
        <w:tblW w:w="7650" w:type="dxa"/>
        <w:tblLayout w:type="fixed"/>
        <w:tblLook w:val="0400" w:firstRow="0" w:lastRow="0" w:firstColumn="0" w:lastColumn="0" w:noHBand="0" w:noVBand="1"/>
      </w:tblPr>
      <w:tblGrid>
        <w:gridCol w:w="4090"/>
        <w:gridCol w:w="1101"/>
        <w:gridCol w:w="656"/>
        <w:gridCol w:w="1803"/>
      </w:tblGrid>
      <w:tr w:rsidR="00CF7E66" w14:paraId="681313CC" w14:textId="77777777">
        <w:trPr>
          <w:trHeight w:val="314"/>
        </w:trPr>
        <w:tc>
          <w:tcPr>
            <w:tcW w:w="40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16C7FB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902E4CA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Peer</w:t>
            </w: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0FF5D8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573EDB" w14:textId="77777777" w:rsidR="00CF7E66" w:rsidRDefault="00A44AF4">
            <w:pPr>
              <w:spacing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FTE undergraduate 2020-21</w:t>
            </w:r>
          </w:p>
        </w:tc>
      </w:tr>
      <w:tr w:rsidR="00CF7E66" w14:paraId="07768AA5" w14:textId="77777777">
        <w:trPr>
          <w:trHeight w:val="161"/>
        </w:trPr>
        <w:tc>
          <w:tcPr>
            <w:tcW w:w="409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EEB7AD0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Little Big Horn College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35826" w14:textId="77777777" w:rsidR="00CF7E66" w:rsidRDefault="00CF7E66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E99ACC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E45AA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CF7E66" w14:paraId="3E239E2E" w14:textId="77777777">
        <w:trPr>
          <w:trHeight w:val="314"/>
        </w:trPr>
        <w:tc>
          <w:tcPr>
            <w:tcW w:w="409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9B1847A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Bay Mills Community College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A34206C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65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CCCC2DA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18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65BE31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CF7E66" w14:paraId="57181DE1" w14:textId="77777777">
        <w:trPr>
          <w:trHeight w:val="314"/>
        </w:trPr>
        <w:tc>
          <w:tcPr>
            <w:tcW w:w="40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7826CB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Blackfeet Community College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7754303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898C14D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80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3C807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F7E66" w14:paraId="6E0CDBC9" w14:textId="77777777">
        <w:trPr>
          <w:trHeight w:val="314"/>
        </w:trPr>
        <w:tc>
          <w:tcPr>
            <w:tcW w:w="40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3F2EBB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the Muscogee Nation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F0AEA6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8F3AA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180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58A70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CF7E66" w14:paraId="729AC4EB" w14:textId="77777777">
        <w:trPr>
          <w:trHeight w:val="314"/>
        </w:trPr>
        <w:tc>
          <w:tcPr>
            <w:tcW w:w="40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88DD9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Fort Peck Community College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46CA53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4CC9BD0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80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8821CE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CF7E66" w14:paraId="3F93C3ED" w14:textId="77777777">
        <w:trPr>
          <w:trHeight w:val="314"/>
        </w:trPr>
        <w:tc>
          <w:tcPr>
            <w:tcW w:w="40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6815BC4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Lac Courte Oreilles Ojibwe College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BAA335D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81435C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</w:p>
        </w:tc>
        <w:tc>
          <w:tcPr>
            <w:tcW w:w="180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0212B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</w:tr>
      <w:tr w:rsidR="00CF7E66" w14:paraId="65FCDE0C" w14:textId="77777777">
        <w:trPr>
          <w:trHeight w:val="329"/>
        </w:trPr>
        <w:tc>
          <w:tcPr>
            <w:tcW w:w="4090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D03AB5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Stone Child College</w:t>
            </w:r>
          </w:p>
        </w:tc>
        <w:tc>
          <w:tcPr>
            <w:tcW w:w="110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6902E7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Regional</w:t>
            </w:r>
          </w:p>
        </w:tc>
        <w:tc>
          <w:tcPr>
            <w:tcW w:w="6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CA126E5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180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5DE3E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</w:tr>
    </w:tbl>
    <w:p w14:paraId="30DF56FD" w14:textId="77777777" w:rsidR="00CF7E66" w:rsidRDefault="00CF7E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8FF95" w14:textId="77777777" w:rsidR="00CF7E66" w:rsidRDefault="00CF7E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11982B" w14:textId="77777777" w:rsidR="00CF7E66" w:rsidRPr="00A44AF4" w:rsidRDefault="00A44AF4" w:rsidP="00A44AF4">
      <w:pPr>
        <w:keepNext/>
        <w:keepLines/>
        <w:spacing w:before="240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A44AF4">
        <w:rPr>
          <w:rFonts w:ascii="Candara" w:eastAsia="Times New Roman" w:hAnsi="Candara" w:cs="Times New Roman"/>
          <w:b/>
          <w:bCs/>
          <w:sz w:val="24"/>
          <w:szCs w:val="24"/>
        </w:rPr>
        <w:t>First-time full-time adjusted fall cohort</w:t>
      </w:r>
    </w:p>
    <w:tbl>
      <w:tblPr>
        <w:tblStyle w:val="a5"/>
        <w:tblW w:w="10190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3630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CF7E66" w14:paraId="5313D098" w14:textId="77777777">
        <w:trPr>
          <w:trHeight w:val="68"/>
        </w:trPr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07ADCC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A3458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AFEEE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26D65C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9E6F97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CFD552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B9EA6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6254D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75DE41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044FD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781D9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CF7E66" w14:paraId="17CB50EE" w14:textId="77777777">
        <w:trPr>
          <w:trHeight w:val="68"/>
        </w:trPr>
        <w:tc>
          <w:tcPr>
            <w:tcW w:w="3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362D89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Little Big Horn College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B7DC43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2DCB3C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7EA2F5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27DA9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9FA1B4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F5BB7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25154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9AD165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3FA6A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E95E1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F7E66" w14:paraId="5C5AE09D" w14:textId="77777777">
        <w:trPr>
          <w:trHeight w:val="5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EC7341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 Mills Community College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0E78A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86C9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BFF8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7C4B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2DAD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1C6F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AC44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9B54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296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FFD0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F7E66" w14:paraId="074A0D38" w14:textId="77777777">
        <w:trPr>
          <w:trHeight w:val="216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7D688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Blackfeet Community College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DDDA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4DE72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98A9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6073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BF8C5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CAD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D366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DE6C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AA7B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138B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</w:tr>
      <w:tr w:rsidR="00CF7E66" w14:paraId="18C87822" w14:textId="77777777">
        <w:trPr>
          <w:trHeight w:val="99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9C20F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of the Muscogee Nation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69371" w14:textId="77777777" w:rsidR="00CF7E66" w:rsidRDefault="00CF7E66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30F4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EA7C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68C7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02D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52E5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0AC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CD725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7A1B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3888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CF7E66" w14:paraId="37A96302" w14:textId="77777777">
        <w:trPr>
          <w:trHeight w:val="6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57DD3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 Peck Community College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900D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0FA6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2851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907E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0A0A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0E77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B7E5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9BFF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5F1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9DE1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CF7E66" w14:paraId="462AF068" w14:textId="77777777">
        <w:trPr>
          <w:trHeight w:val="6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810F9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 Courte Oreilles Ojibwe University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02B1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1533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3353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C26B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6F24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8A07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11B4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A013A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16D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7F55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F7E66" w14:paraId="1B118CAB" w14:textId="77777777">
        <w:trPr>
          <w:trHeight w:val="68"/>
        </w:trPr>
        <w:tc>
          <w:tcPr>
            <w:tcW w:w="3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5974D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Stone Child College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A56C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059E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86AB1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DA07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0CCC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D54F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29EE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66C0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AB17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6FE2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F7E66" w14:paraId="36917CAB" w14:textId="77777777">
        <w:trPr>
          <w:trHeight w:val="68"/>
        </w:trPr>
        <w:tc>
          <w:tcPr>
            <w:tcW w:w="3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4E35D2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peer colleges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3678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735E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CB26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58D3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812E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94B0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F5C9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F4CD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4B5D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6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60E72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</w:t>
            </w:r>
          </w:p>
        </w:tc>
      </w:tr>
    </w:tbl>
    <w:p w14:paraId="0668855D" w14:textId="77777777" w:rsidR="00CF7E66" w:rsidRDefault="00A44AF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2D10112" w14:textId="77777777" w:rsidR="00CF7E66" w:rsidRPr="00A44AF4" w:rsidRDefault="00A44AF4" w:rsidP="00A44AF4">
      <w:pPr>
        <w:keepNext/>
        <w:keepLines/>
        <w:spacing w:before="240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A44AF4">
        <w:rPr>
          <w:rFonts w:ascii="Candara" w:eastAsia="Times New Roman" w:hAnsi="Candara" w:cs="Times New Roman"/>
          <w:b/>
          <w:bCs/>
          <w:sz w:val="24"/>
          <w:szCs w:val="24"/>
        </w:rPr>
        <w:lastRenderedPageBreak/>
        <w:t>Fall-to-fall retention rates for first time full-time students (%)</w:t>
      </w:r>
    </w:p>
    <w:p w14:paraId="572309E5" w14:textId="77777777" w:rsidR="00CF7E66" w:rsidRDefault="00A44A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76A045A0" wp14:editId="7D9C087A">
            <wp:extent cx="5962650" cy="275272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75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3F87DB" w14:textId="77777777" w:rsidR="00CF7E66" w:rsidRDefault="00CF7E6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301" w:type="dxa"/>
        <w:tblInd w:w="-90" w:type="dxa"/>
        <w:tblLayout w:type="fixed"/>
        <w:tblLook w:val="0400" w:firstRow="0" w:lastRow="0" w:firstColumn="0" w:lastColumn="0" w:noHBand="0" w:noVBand="1"/>
      </w:tblPr>
      <w:tblGrid>
        <w:gridCol w:w="3541"/>
        <w:gridCol w:w="661"/>
        <w:gridCol w:w="661"/>
        <w:gridCol w:w="661"/>
        <w:gridCol w:w="661"/>
        <w:gridCol w:w="661"/>
        <w:gridCol w:w="661"/>
        <w:gridCol w:w="736"/>
        <w:gridCol w:w="661"/>
        <w:gridCol w:w="661"/>
        <w:gridCol w:w="736"/>
      </w:tblGrid>
      <w:tr w:rsidR="00CF7E66" w14:paraId="2D8BB0B9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E4BCB73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C8F46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4544C5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00647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1A128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E467A5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D07AF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90AB01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A1187E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D9812F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E1D853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</w:tr>
      <w:tr w:rsidR="00CF7E66" w14:paraId="211BFF84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076FB6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Little Big Horn College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F55966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177958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3AF568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97124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6A5B4B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E12B8C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F47A47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A7EA62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B9167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2A077A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</w:tr>
      <w:tr w:rsidR="00CF7E66" w14:paraId="240D81A5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6325C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Bay Mills Community College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6D13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75AE2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719A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130A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46DF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B0A1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E4BF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757DD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68F6D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2AB9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</w:tr>
      <w:tr w:rsidR="00CF7E66" w14:paraId="3EB7EDBF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35CDA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Blackfeet Community College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DDCB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9BAF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7599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411D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7CB92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6C29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2E22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AFC2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9876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BEBF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</w:tr>
      <w:tr w:rsidR="00CF7E66" w14:paraId="19978437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886D6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of the Muscogee Nation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9A06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B4F0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3C7F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C05D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89CD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4A8B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B91D1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9DE66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DD31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7FDF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</w:tr>
      <w:tr w:rsidR="00CF7E66" w14:paraId="0C52F02B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7F963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Fort Peck Community College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728C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41DA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274D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889D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C9FA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A58A0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D2FD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2451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F2783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A105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38%</w:t>
            </w:r>
          </w:p>
        </w:tc>
      </w:tr>
      <w:tr w:rsidR="00CF7E66" w14:paraId="5115F3A8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D46B6C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Lac Courte Oreilles Ojibwe University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A0B3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D15E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EC98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58B1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4FB4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855B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5D2A8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5E10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77F4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B5CD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67%</w:t>
            </w:r>
          </w:p>
        </w:tc>
      </w:tr>
      <w:tr w:rsidR="00CF7E66" w14:paraId="52375377" w14:textId="77777777">
        <w:trPr>
          <w:trHeight w:val="296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1536A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Stone Child College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9EC1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C3EFE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D627F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DC1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2278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35E7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0B5E0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252D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19D7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3768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CF7E66" w14:paraId="6C178F05" w14:textId="77777777">
        <w:trPr>
          <w:trHeight w:val="296"/>
        </w:trPr>
        <w:tc>
          <w:tcPr>
            <w:tcW w:w="354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9D313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peer colleges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3476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42%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865F6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5F1D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51%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BAAA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DE76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389D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62%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DB45F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17ADD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55%</w:t>
            </w:r>
          </w:p>
        </w:tc>
        <w:tc>
          <w:tcPr>
            <w:tcW w:w="66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74988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0C25E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36%</w:t>
            </w:r>
          </w:p>
        </w:tc>
      </w:tr>
    </w:tbl>
    <w:p w14:paraId="5ED6AD2C" w14:textId="77777777" w:rsidR="00CF7E66" w:rsidRDefault="00CF7E66">
      <w:pPr>
        <w:rPr>
          <w:rFonts w:ascii="Times New Roman" w:eastAsia="Times New Roman" w:hAnsi="Times New Roman" w:cs="Times New Roman"/>
        </w:rPr>
      </w:pPr>
    </w:p>
    <w:p w14:paraId="155574BC" w14:textId="505C2EF7" w:rsidR="00A44AF4" w:rsidRPr="006C0430" w:rsidRDefault="00A44AF4" w:rsidP="00A44AF4">
      <w:pPr>
        <w:spacing w:before="240"/>
        <w:ind w:righ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Observation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LBHC’s fall-to-fall retention </w:t>
      </w:r>
      <w:bookmarkStart w:id="2" w:name="_Hlk173068286"/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within the lower range of its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0">
        <w:r w:rsidRPr="006C043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peer </w:t>
        </w:r>
      </w:hyperlink>
      <w:hyperlink r:id="rId11">
        <w:r w:rsidRPr="006C043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colleges</w:t>
        </w:r>
      </w:hyperlink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(see the graphs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The small student populations result in fluctuating rates from year-to-year, so LBHC compared itself to the average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its peer colleges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BE62A6" w14:textId="77777777" w:rsidR="00CF7E66" w:rsidRDefault="00A44AF4">
      <w:pPr>
        <w:rPr>
          <w:rFonts w:ascii="Times New Roman" w:eastAsia="Times New Roman" w:hAnsi="Times New Roman" w:cs="Times New Roman"/>
        </w:rPr>
      </w:pPr>
      <w:r>
        <w:br w:type="page"/>
      </w:r>
    </w:p>
    <w:p w14:paraId="5EDB6932" w14:textId="77777777" w:rsidR="00CF7E66" w:rsidRPr="00A44AF4" w:rsidRDefault="00A44AF4" w:rsidP="00A44AF4">
      <w:pPr>
        <w:keepNext/>
        <w:keepLines/>
        <w:spacing w:before="240"/>
        <w:rPr>
          <w:rFonts w:ascii="Candara" w:eastAsia="Times New Roman" w:hAnsi="Candara" w:cs="Times New Roman"/>
          <w:b/>
          <w:bCs/>
          <w:sz w:val="24"/>
          <w:szCs w:val="24"/>
        </w:rPr>
      </w:pPr>
      <w:r w:rsidRPr="00A44AF4">
        <w:rPr>
          <w:rFonts w:ascii="Candara" w:eastAsia="Times New Roman" w:hAnsi="Candara" w:cs="Times New Roman"/>
          <w:b/>
          <w:bCs/>
          <w:sz w:val="24"/>
          <w:szCs w:val="24"/>
        </w:rPr>
        <w:lastRenderedPageBreak/>
        <w:t>Graduation rate (%) for first time full-time students - within 150% of normal time</w:t>
      </w:r>
    </w:p>
    <w:p w14:paraId="225F9CC6" w14:textId="77777777" w:rsidR="00CF7E66" w:rsidRDefault="00A44AF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114300" distB="114300" distL="114300" distR="114300" wp14:anchorId="65FE2C2D" wp14:editId="62F19DED">
            <wp:extent cx="5943600" cy="2882900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90E2A33" w14:textId="77777777" w:rsidR="00CF7E66" w:rsidRDefault="00CF7E66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719" w:type="dxa"/>
        <w:tblLayout w:type="fixed"/>
        <w:tblLook w:val="0400" w:firstRow="0" w:lastRow="0" w:firstColumn="0" w:lastColumn="0" w:noHBand="0" w:noVBand="1"/>
      </w:tblPr>
      <w:tblGrid>
        <w:gridCol w:w="3327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CF7E66" w14:paraId="2E332491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75D14D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5EB4A9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E9977F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09C3B4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49A4ED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ECF24F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BC9B43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41309A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9653E0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C0A6D6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71341C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8CEA4A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A8FEAE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</w:tr>
      <w:tr w:rsidR="00CF7E66" w14:paraId="08092D44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B0E8C30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Little Big Horn College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825128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4143F5D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73B399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61DDCD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2AE867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C6952F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FA03EA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19112C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589D19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339F59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18F0E4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8246A2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</w:tr>
      <w:tr w:rsidR="00CF7E66" w14:paraId="24629583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A4E09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Bay Mills Community College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0A24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E9D6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8DB2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B244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BA6D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C411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94DD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D20E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517D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1453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81C5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4815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7E66" w14:paraId="7930E973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E9130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Blackfeet Community College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4CD0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A89A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F3B5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4152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9C5AE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717D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9A1F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74FE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2371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7B70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593A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E877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25%</w:t>
            </w:r>
          </w:p>
        </w:tc>
      </w:tr>
      <w:tr w:rsidR="00CF7E66" w14:paraId="650AAABC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8EA92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College of the Muscogee Nation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BBE6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352D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9D3C5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0F80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8DCC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9A476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34D4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99D6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839C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C89E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49A7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5F4B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27%</w:t>
            </w:r>
          </w:p>
        </w:tc>
      </w:tr>
      <w:tr w:rsidR="00CF7E66" w14:paraId="12B3A424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4D15A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Fort Peck Community College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0487B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8967E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4053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942A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EF16E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E56A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F7AD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793A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E7F41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CC7D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B4BA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17F7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</w:tr>
      <w:tr w:rsidR="00CF7E66" w14:paraId="6D43DB10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CBDA4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Lac Courte Oreilles Ojibwe University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F7C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52D7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CF89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A20C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7932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4655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02998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A38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56C4C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870C1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A917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D40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7E66" w14:paraId="0ADE5AAE" w14:textId="77777777">
        <w:trPr>
          <w:trHeight w:val="266"/>
        </w:trPr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F790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Stone Child College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127C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00D12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53576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0E95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C3FFD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3B1AD9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81C9B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3D42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81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78C1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6A1CD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25F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F7E66" w14:paraId="3EB5E643" w14:textId="77777777">
        <w:trPr>
          <w:trHeight w:val="266"/>
        </w:trPr>
        <w:tc>
          <w:tcPr>
            <w:tcW w:w="332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98DAB" w14:textId="77777777" w:rsidR="00CF7E66" w:rsidRDefault="00A44AF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Peer college average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CA567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21073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DCFD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A35B4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B1DB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0FCA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A864F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F8280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E67BA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E34E5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0055E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6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AA842" w14:textId="77777777" w:rsidR="00CF7E66" w:rsidRDefault="00A44AF4">
            <w:pPr>
              <w:spacing w:before="60" w:after="60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23%</w:t>
            </w:r>
          </w:p>
        </w:tc>
      </w:tr>
    </w:tbl>
    <w:p w14:paraId="634F5C99" w14:textId="77777777" w:rsidR="00CF7E66" w:rsidRDefault="00CF7E6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172D7C" w14:textId="56690FBA" w:rsidR="00A44AF4" w:rsidRPr="006C0430" w:rsidRDefault="00A44AF4" w:rsidP="00A44AF4">
      <w:pPr>
        <w:spacing w:before="240"/>
        <w:ind w:right="-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63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Observation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LBHC’s 3-year graduation rate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almost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identical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 the average of its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3">
        <w:r w:rsidRPr="006C043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peer </w:t>
        </w:r>
      </w:hyperlink>
      <w:hyperlink r:id="rId14">
        <w:r w:rsidRPr="006C0430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colleges</w:t>
        </w:r>
      </w:hyperlink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(see the graphs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above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The small student populations result in fluctuating rates from year-to-year, so LBHC compared itself to the average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its peer colleges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C04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D584335" w14:textId="77777777" w:rsidR="00A44AF4" w:rsidRDefault="00A44AF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44AF4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5F48" w14:textId="77777777" w:rsidR="00A44AF4" w:rsidRDefault="00A44AF4">
      <w:pPr>
        <w:spacing w:after="0"/>
      </w:pPr>
      <w:r>
        <w:separator/>
      </w:r>
    </w:p>
  </w:endnote>
  <w:endnote w:type="continuationSeparator" w:id="0">
    <w:p w14:paraId="6A71F558" w14:textId="77777777" w:rsidR="00A44AF4" w:rsidRDefault="00A44A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05EA" w14:textId="77777777" w:rsidR="00CF7E66" w:rsidRDefault="00A44A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F4912">
      <w:rPr>
        <w:noProof/>
        <w:color w:val="000000"/>
      </w:rPr>
      <w:t>2</w:t>
    </w:r>
    <w:r>
      <w:rPr>
        <w:color w:val="000000"/>
      </w:rPr>
      <w:fldChar w:fldCharType="end"/>
    </w:r>
  </w:p>
  <w:p w14:paraId="75F5D552" w14:textId="77777777" w:rsidR="00CF7E66" w:rsidRDefault="00CF7E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E23B" w14:textId="2A7C96C4" w:rsidR="00CF7E66" w:rsidRDefault="00A44AF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t>07.28</w:t>
    </w:r>
    <w:r>
      <w:t>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764B" w14:textId="77777777" w:rsidR="00A44AF4" w:rsidRDefault="00A44AF4">
      <w:pPr>
        <w:spacing w:after="0"/>
      </w:pPr>
      <w:r>
        <w:separator/>
      </w:r>
    </w:p>
  </w:footnote>
  <w:footnote w:type="continuationSeparator" w:id="0">
    <w:p w14:paraId="10FB5AE7" w14:textId="77777777" w:rsidR="00A44AF4" w:rsidRDefault="00A44A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66"/>
    <w:rsid w:val="000F4912"/>
    <w:rsid w:val="00A44AF4"/>
    <w:rsid w:val="00C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2A3A2"/>
  <w15:docId w15:val="{EE6E4E8B-F43C-4470-8398-584A579F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5B6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55B62"/>
  </w:style>
  <w:style w:type="paragraph" w:styleId="Footer">
    <w:name w:val="footer"/>
    <w:basedOn w:val="Normal"/>
    <w:link w:val="FooterChar"/>
    <w:uiPriority w:val="99"/>
    <w:unhideWhenUsed/>
    <w:rsid w:val="00155B6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55B62"/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ipeds/datacenter/InstitutionByName.aspx?goToReportId=5&amp;sid=798a7318-0592-4f9a-8c83-22e2741a5c52&amp;rtid=5" TargetMode="External"/><Relationship Id="rId13" Type="http://schemas.openxmlformats.org/officeDocument/2006/relationships/hyperlink" Target="http://lbhc.edu/sites/default/files/lbhc/Accreditation2023/data_2012_2013/LBHC-PeerColleges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ihec.org/tcu-locations/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bhc.edu/sites/default/files/lbhc/Accreditation2023/data_2012_2013/LBHC-PeerCollege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lbhc.edu/sites/default/files/lbhc/Accreditation2023/data_2012_2013/LBHC-PeerCollege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lbhc.edu/sites/default/files/lbhc/Accreditation2023/data_2012_2013/LBHC-PeerColleg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HWOnJewzaP0ZaWF0D/TZ2jBCOw==">CgMxLjAyCGguZ2pkZ3hzMg5oLmluZnJmNHNsMXBoNDgAciExT1dsX3UxNEFqUWktY1VBUXFQU0Rubkk5NU1UZDZsNjQ=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3814</Characters>
  <Application>Microsoft Office Word</Application>
  <DocSecurity>0</DocSecurity>
  <Lines>31</Lines>
  <Paragraphs>8</Paragraphs>
  <ScaleCrop>false</ScaleCrop>
  <Company>Whatcom Community College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AKarlberg</dc:creator>
  <cp:lastModifiedBy>Anne Marie Karlberg</cp:lastModifiedBy>
  <cp:revision>3</cp:revision>
  <dcterms:created xsi:type="dcterms:W3CDTF">2024-07-28T21:18:00Z</dcterms:created>
  <dcterms:modified xsi:type="dcterms:W3CDTF">2024-07-28T21:24:00Z</dcterms:modified>
</cp:coreProperties>
</file>